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705F7" w:rsidR="00EE5F49" w:rsidP="00EE5F49" w:rsidRDefault="00EE5F49" w14:paraId="5A839919" w14:textId="77777777">
      <w:pPr>
        <w:pStyle w:val="NormalWeb"/>
        <w:spacing w:before="0" w:beforeAutospacing="0" w:after="20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WELCOME!</w:t>
      </w:r>
    </w:p>
    <w:p w:rsidRPr="00B705F7" w:rsidR="00EE5F49" w:rsidP="7FE3CB48" w:rsidRDefault="00EE5F49" w14:paraId="05954D65" w14:textId="3AA2A269">
      <w:pPr>
        <w:pStyle w:val="NormalWeb"/>
        <w:spacing w:before="0" w:beforeAutospacing="off" w:after="200" w:afterAutospacing="off"/>
        <w:rPr>
          <w:rFonts w:ascii="Calibri" w:hAnsi="Calibri" w:cs="Calibri" w:asciiTheme="minorAscii" w:hAnsiTheme="minorAscii" w:cstheme="minorAscii"/>
        </w:rPr>
      </w:pPr>
      <w:r w:rsidRPr="7FE3CB48" w:rsidR="1D85B490">
        <w:rPr>
          <w:rFonts w:ascii="Calibri" w:hAnsi="Calibri" w:cs="Calibri" w:asciiTheme="minorAscii" w:hAnsiTheme="minorAscii" w:cstheme="minorAscii"/>
        </w:rPr>
        <w:t>This course is going to move fast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– we have </w:t>
      </w:r>
      <w:r w:rsidRPr="7FE3CB48" w:rsidR="18C8EF07">
        <w:rPr>
          <w:rFonts w:ascii="Calibri" w:hAnsi="Calibri" w:cs="Calibri" w:asciiTheme="minorAscii" w:hAnsiTheme="minorAscii" w:cstheme="minorAscii"/>
        </w:rPr>
        <w:t>8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weeks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to cover 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16 </w:t>
      </w:r>
      <w:r w:rsidRPr="7FE3CB48" w:rsidR="1D85B490">
        <w:rPr>
          <w:rFonts w:ascii="Calibri" w:hAnsi="Calibri" w:cs="Calibri" w:asciiTheme="minorAscii" w:hAnsiTheme="minorAscii" w:cstheme="minorAscii"/>
        </w:rPr>
        <w:t>weeks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worth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of material. </w:t>
      </w:r>
      <w:r w:rsidRPr="7FE3CB48" w:rsidR="1D85B490">
        <w:rPr>
          <w:rFonts w:ascii="Calibri" w:hAnsi="Calibri" w:cs="Calibri" w:asciiTheme="minorAscii" w:hAnsiTheme="minorAscii" w:cstheme="minorAscii"/>
          <w:color w:val="FF0000"/>
        </w:rPr>
        <w:t>Each week you will watch </w:t>
      </w:r>
      <w:r w:rsidRPr="7FE3CB48" w:rsidR="581E1527">
        <w:rPr>
          <w:rFonts w:ascii="Calibri" w:hAnsi="Calibri" w:cs="Calibri" w:asciiTheme="minorAscii" w:hAnsiTheme="minorAscii" w:cstheme="minorAscii"/>
          <w:color w:val="FF0000"/>
        </w:rPr>
        <w:t>a couple of</w:t>
      </w:r>
      <w:r w:rsidRPr="7FE3CB48" w:rsidR="1D85B490">
        <w:rPr>
          <w:rFonts w:ascii="Calibri" w:hAnsi="Calibri" w:cs="Calibri" w:asciiTheme="minorAscii" w:hAnsiTheme="minorAscii" w:cstheme="minorAscii"/>
          <w:color w:val="FF0000"/>
        </w:rPr>
        <w:t xml:space="preserve"> online lectures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that you will access </w:t>
      </w:r>
      <w:r w:rsidRPr="7FE3CB48" w:rsidR="03F31E0A">
        <w:rPr>
          <w:rFonts w:ascii="Calibri" w:hAnsi="Calibri" w:cs="Calibri" w:asciiTheme="minorAscii" w:hAnsiTheme="minorAscii" w:cstheme="minorAscii"/>
        </w:rPr>
        <w:t>in Brightspace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, you will read from the text, 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you will have a couple of quizzes most weeks, 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and you will post in the </w:t>
      </w:r>
      <w:r w:rsidRPr="7FE3CB48" w:rsidR="03F31E0A">
        <w:rPr>
          <w:rFonts w:ascii="Calibri" w:hAnsi="Calibri" w:cs="Calibri" w:asciiTheme="minorAscii" w:hAnsiTheme="minorAscii" w:cstheme="minorAscii"/>
        </w:rPr>
        <w:t>Discussions</w:t>
      </w:r>
      <w:r w:rsidRPr="7FE3CB48" w:rsidR="1D85B490">
        <w:rPr>
          <w:rFonts w:ascii="Calibri" w:hAnsi="Calibri" w:cs="Calibri" w:asciiTheme="minorAscii" w:hAnsiTheme="minorAscii" w:cstheme="minorAscii"/>
        </w:rPr>
        <w:t>.</w:t>
      </w:r>
    </w:p>
    <w:p w:rsidRPr="00B705F7" w:rsidR="00EE5F49" w:rsidP="00EE5F49" w:rsidRDefault="00EE5F49" w14:paraId="4BC6D217" w14:textId="5ED25A12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 xml:space="preserve">It is easy to forget to log in and post </w:t>
      </w:r>
      <w:r w:rsidR="00F153A8">
        <w:rPr>
          <w:rFonts w:asciiTheme="minorHAnsi" w:hAnsiTheme="minorHAnsi" w:cstheme="minorHAnsi"/>
        </w:rPr>
        <w:t>in</w:t>
      </w:r>
      <w:r w:rsidRPr="00B705F7">
        <w:rPr>
          <w:rFonts w:asciiTheme="minorHAnsi" w:hAnsiTheme="minorHAnsi" w:cstheme="minorHAnsi"/>
        </w:rPr>
        <w:t xml:space="preserve"> the </w:t>
      </w:r>
      <w:r w:rsidR="00F153A8">
        <w:rPr>
          <w:rFonts w:asciiTheme="minorHAnsi" w:hAnsiTheme="minorHAnsi" w:cstheme="minorHAnsi"/>
        </w:rPr>
        <w:t xml:space="preserve">Discussions </w:t>
      </w:r>
      <w:r w:rsidRPr="00B705F7" w:rsidR="007A2FEF">
        <w:rPr>
          <w:rFonts w:asciiTheme="minorHAnsi" w:hAnsiTheme="minorHAnsi" w:cstheme="minorHAnsi"/>
        </w:rPr>
        <w:t>and take the quizzes</w:t>
      </w:r>
      <w:r w:rsidRPr="00B705F7">
        <w:rPr>
          <w:rFonts w:asciiTheme="minorHAnsi" w:hAnsiTheme="minorHAnsi" w:cstheme="minorHAnsi"/>
        </w:rPr>
        <w:t xml:space="preserve"> each week; it is easy to forget to take a test; it is easy to wait until the last minute to finish your paper and then have it post late. Set an alarm in your phone that reminds you to hand in </w:t>
      </w:r>
      <w:r w:rsidRPr="00B705F7" w:rsidR="007A2FEF">
        <w:rPr>
          <w:rFonts w:asciiTheme="minorHAnsi" w:hAnsiTheme="minorHAnsi" w:cstheme="minorHAnsi"/>
        </w:rPr>
        <w:t>your work</w:t>
      </w:r>
      <w:r w:rsidRPr="00B705F7">
        <w:rPr>
          <w:rFonts w:asciiTheme="minorHAnsi" w:hAnsiTheme="minorHAnsi" w:cstheme="minorHAnsi"/>
        </w:rPr>
        <w:t xml:space="preserve"> BEFORE the due date.</w:t>
      </w:r>
    </w:p>
    <w:p w:rsidRPr="00B705F7" w:rsidR="00EE5F49" w:rsidP="00EE5F49" w:rsidRDefault="00EE5F49" w14:paraId="25769140" w14:textId="77777777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  <w:color w:val="FF0000"/>
        </w:rPr>
        <w:t>The secret to getting an A in this class</w:t>
      </w:r>
      <w:r w:rsidRPr="00B705F7">
        <w:rPr>
          <w:rFonts w:asciiTheme="minorHAnsi" w:hAnsiTheme="minorHAnsi" w:cstheme="minorHAnsi"/>
        </w:rPr>
        <w:t xml:space="preserve"> (according to students who have gotten A grades in my courses):</w:t>
      </w:r>
    </w:p>
    <w:p w:rsidRPr="00B705F7" w:rsidR="00EE5F49" w:rsidP="00EE5F49" w:rsidRDefault="00EE5F49" w14:paraId="50AF165F" w14:textId="77777777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1) study with someone else in the course and even take tests together – it takes longer, but you end up with improved scores;</w:t>
      </w:r>
    </w:p>
    <w:p w:rsidRPr="00B705F7" w:rsidR="00EE5F49" w:rsidP="7FE3CB48" w:rsidRDefault="00EE5F49" w14:paraId="67FA1759" w14:textId="65339D86">
      <w:pPr>
        <w:pStyle w:val="NormalWeb"/>
        <w:spacing w:before="0" w:beforeAutospacing="off" w:after="240" w:afterAutospacing="off"/>
        <w:rPr>
          <w:rFonts w:ascii="Calibri" w:hAnsi="Calibri" w:cs="Calibri" w:asciiTheme="minorAscii" w:hAnsiTheme="minorAscii" w:cstheme="minorAscii"/>
        </w:rPr>
      </w:pPr>
      <w:r w:rsidRPr="7FE3CB48" w:rsidR="1D85B490">
        <w:rPr>
          <w:rFonts w:ascii="Calibri" w:hAnsi="Calibri" w:cs="Calibri" w:asciiTheme="minorAscii" w:hAnsiTheme="minorAscii" w:cstheme="minorAscii"/>
        </w:rPr>
        <w:t>2) read the online reading materials more than once before taking the</w:t>
      </w:r>
      <w:r w:rsidRPr="7FE3CB48" w:rsidR="11888C0E">
        <w:rPr>
          <w:rFonts w:ascii="Calibri" w:hAnsi="Calibri" w:cs="Calibri" w:asciiTheme="minorAscii" w:hAnsiTheme="minorAscii" w:cstheme="minorAscii"/>
        </w:rPr>
        <w:t xml:space="preserve"> quizzes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tests – the more familiar you are with the readings, the easier it is to respond quickly to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quiz and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test questions as </w:t>
      </w:r>
      <w:r w:rsidRPr="7FE3CB48" w:rsidR="581E1527">
        <w:rPr>
          <w:rFonts w:ascii="Calibri" w:hAnsi="Calibri" w:cs="Calibri" w:asciiTheme="minorAscii" w:hAnsiTheme="minorAscii" w:cstheme="minorAscii"/>
        </w:rPr>
        <w:t>both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are timed;</w:t>
      </w:r>
    </w:p>
    <w:p w:rsidRPr="00B705F7" w:rsidR="00EE5F49" w:rsidP="00EE5F49" w:rsidRDefault="00EE5F49" w14:paraId="005E8D33" w14:textId="77777777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3) read the guidelines for the paper very carefully as listed in the syllabus – I have everything there you need to get an A grade on your assignment;</w:t>
      </w:r>
    </w:p>
    <w:p w:rsidRPr="00B705F7" w:rsidR="007A2FEF" w:rsidP="007A2FEF" w:rsidRDefault="00EE5F49" w14:paraId="465B852A" w14:textId="77777777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4) take tests</w:t>
      </w:r>
      <w:r w:rsidRPr="00B705F7" w:rsidR="007A2FEF">
        <w:rPr>
          <w:rFonts w:asciiTheme="minorHAnsi" w:hAnsiTheme="minorHAnsi" w:cstheme="minorHAnsi"/>
        </w:rPr>
        <w:t xml:space="preserve"> and quizzes</w:t>
      </w:r>
      <w:r w:rsidRPr="00B705F7">
        <w:rPr>
          <w:rFonts w:asciiTheme="minorHAnsi" w:hAnsiTheme="minorHAnsi" w:cstheme="minorHAnsi"/>
        </w:rPr>
        <w:t xml:space="preserve"> on reliable computers with excellent Internet connections – you will be less likely to get kicked off.</w:t>
      </w:r>
    </w:p>
    <w:p w:rsidRPr="00B705F7" w:rsidR="00B705F7" w:rsidP="007A2FEF" w:rsidRDefault="00EE5F49" w14:paraId="40107978" w14:textId="77777777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  <w:color w:val="FF0000"/>
        </w:rPr>
        <w:t>What you should be doing now:</w:t>
      </w:r>
      <w:r w:rsidRPr="00B705F7">
        <w:rPr>
          <w:rFonts w:asciiTheme="minorHAnsi" w:hAnsiTheme="minorHAnsi" w:cstheme="minorHAnsi"/>
        </w:rPr>
        <w:t xml:space="preserve"> </w:t>
      </w:r>
      <w:r w:rsidRPr="00B705F7">
        <w:rPr>
          <w:rFonts w:asciiTheme="minorHAnsi" w:hAnsiTheme="minorHAnsi" w:cstheme="minorHAnsi"/>
        </w:rPr>
        <w:br/>
      </w:r>
      <w:r w:rsidRPr="00B705F7">
        <w:rPr>
          <w:rFonts w:asciiTheme="minorHAnsi" w:hAnsiTheme="minorHAnsi" w:cstheme="minorHAnsi"/>
        </w:rPr>
        <w:br/>
      </w:r>
      <w:r w:rsidRPr="00B705F7">
        <w:rPr>
          <w:rFonts w:asciiTheme="minorHAnsi" w:hAnsiTheme="minorHAnsi" w:cstheme="minorHAnsi"/>
        </w:rPr>
        <w:t xml:space="preserve">1) Go to the Syllabus - this is where the schedule is located. Get to work on the first </w:t>
      </w:r>
      <w:r w:rsidRPr="00B705F7" w:rsidR="000342EE">
        <w:rPr>
          <w:rFonts w:asciiTheme="minorHAnsi" w:hAnsiTheme="minorHAnsi" w:cstheme="minorHAnsi"/>
        </w:rPr>
        <w:t xml:space="preserve">reading assignment from: </w:t>
      </w:r>
    </w:p>
    <w:p w:rsidRPr="00B705F7" w:rsidR="00EE5F49" w:rsidP="7FE3CB48" w:rsidRDefault="00B705F7" w14:paraId="5310D752" w14:textId="061CB12C">
      <w:pPr>
        <w:pStyle w:val="NormalWeb"/>
        <w:spacing w:before="0" w:beforeAutospacing="off" w:after="240" w:afterAutospacing="off"/>
        <w:rPr>
          <w:rFonts w:ascii="Calibri" w:hAnsi="Calibri" w:cs="Calibri" w:asciiTheme="minorAscii" w:hAnsiTheme="minorAscii" w:cstheme="minorAscii"/>
        </w:rPr>
      </w:pPr>
      <w:r w:rsidRPr="7FE3CB48" w:rsidR="47F6E974">
        <w:rPr>
          <w:rFonts w:ascii="Calibri" w:hAnsi="Calibri" w:cs="Calibri" w:asciiTheme="minorAscii" w:hAnsiTheme="minorAscii" w:cstheme="minorAscii"/>
        </w:rPr>
        <w:t>Larry K. Gaines, Roger LeRoy Miller, Criminal Justice in Action: The Core (20</w:t>
      </w:r>
      <w:r w:rsidRPr="7FE3CB48" w:rsidR="0F5CF816">
        <w:rPr>
          <w:rFonts w:ascii="Calibri" w:hAnsi="Calibri" w:cs="Calibri" w:asciiTheme="minorAscii" w:hAnsiTheme="minorAscii" w:cstheme="minorAscii"/>
        </w:rPr>
        <w:t>22</w:t>
      </w:r>
      <w:r w:rsidRPr="7FE3CB48" w:rsidR="47F6E974">
        <w:rPr>
          <w:rFonts w:ascii="Calibri" w:hAnsi="Calibri" w:cs="Calibri" w:asciiTheme="minorAscii" w:hAnsiTheme="minorAscii" w:cstheme="minorAscii"/>
        </w:rPr>
        <w:t xml:space="preserve">) </w:t>
      </w:r>
      <w:r w:rsidRPr="7FE3CB48" w:rsidR="0F5CF816">
        <w:rPr>
          <w:rFonts w:ascii="Calibri" w:hAnsi="Calibri" w:cs="Calibri" w:asciiTheme="minorAscii" w:hAnsiTheme="minorAscii" w:cstheme="minorAscii"/>
        </w:rPr>
        <w:t>11</w:t>
      </w:r>
      <w:r w:rsidRPr="7FE3CB48" w:rsidR="47F6E974">
        <w:rPr>
          <w:rFonts w:ascii="Calibri" w:hAnsi="Calibri" w:cs="Calibri" w:asciiTheme="minorAscii" w:hAnsiTheme="minorAscii" w:cstheme="minorAscii"/>
        </w:rPr>
        <w:t xml:space="preserve">th Ed. ISBN# </w:t>
      </w:r>
      <w:r w:rsidRPr="7FE3CB48" w:rsidR="0F5CF816">
        <w:rPr>
          <w:rStyle w:val="product-card-isbn"/>
        </w:rPr>
        <w:t>978</w:t>
      </w:r>
      <w:r w:rsidRPr="7FE3CB48" w:rsidR="0F5CF816">
        <w:rPr>
          <w:rStyle w:val="product-card-isbn"/>
        </w:rPr>
        <w:t>-</w:t>
      </w:r>
      <w:r w:rsidRPr="7FE3CB48" w:rsidR="0F5CF816">
        <w:rPr>
          <w:rStyle w:val="product-card-isbn"/>
        </w:rPr>
        <w:t>0357630785</w:t>
      </w:r>
      <w:r>
        <w:br/>
      </w:r>
      <w:r>
        <w:br/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2) Go to </w:t>
      </w:r>
      <w:r w:rsidRPr="7FE3CB48" w:rsidR="03F31E0A">
        <w:rPr>
          <w:rFonts w:ascii="Calibri" w:hAnsi="Calibri" w:cs="Calibri" w:asciiTheme="minorAscii" w:hAnsiTheme="minorAscii" w:cstheme="minorAscii"/>
        </w:rPr>
        <w:t>the Discussions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- introduce yourself to the class. 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This is extra credit and follows the same format as </w:t>
      </w:r>
      <w:r w:rsidRPr="7FE3CB48" w:rsidR="03F31E0A">
        <w:rPr>
          <w:rFonts w:ascii="Calibri" w:hAnsi="Calibri" w:cs="Calibri" w:asciiTheme="minorAscii" w:hAnsiTheme="minorAscii" w:cstheme="minorAscii"/>
        </w:rPr>
        <w:t>Discussion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</w:t>
      </w:r>
      <w:r w:rsidRPr="7FE3CB48" w:rsidR="581E1527">
        <w:rPr>
          <w:rFonts w:ascii="Calibri" w:hAnsi="Calibri" w:cs="Calibri" w:asciiTheme="minorAscii" w:hAnsiTheme="minorAscii" w:cstheme="minorAscii"/>
        </w:rPr>
        <w:t>posts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so </w:t>
      </w:r>
      <w:r w:rsidRPr="7FE3CB48" w:rsidR="581E1527">
        <w:rPr>
          <w:rFonts w:ascii="Calibri" w:hAnsi="Calibri" w:cs="Calibri" w:asciiTheme="minorAscii" w:hAnsiTheme="minorAscii" w:cstheme="minorAscii"/>
        </w:rPr>
        <w:t>it’s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good practice.</w:t>
      </w:r>
      <w:r>
        <w:br/>
      </w:r>
      <w:r>
        <w:br/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3) </w:t>
      </w:r>
      <w:r w:rsidRPr="7FE3CB48" w:rsidR="2A3067B8">
        <w:rPr>
          <w:rFonts w:ascii="Calibri" w:hAnsi="Calibri" w:cs="Calibri" w:asciiTheme="minorAscii" w:hAnsiTheme="minorAscii" w:cstheme="minorAscii"/>
        </w:rPr>
        <w:t>You'll find</w:t>
      </w:r>
      <w:r w:rsidRPr="7FE3CB48" w:rsidR="1D85B490">
        <w:rPr>
          <w:rFonts w:ascii="Calibri" w:hAnsi="Calibri" w:cs="Calibri" w:asciiTheme="minorAscii" w:hAnsiTheme="minorAscii" w:cstheme="minorAscii"/>
        </w:rPr>
        <w:t xml:space="preserve"> the Lessons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</w:t>
      </w:r>
      <w:r w:rsidRPr="7FE3CB48" w:rsidR="657C3D4E">
        <w:rPr>
          <w:rFonts w:ascii="Calibri" w:hAnsi="Calibri" w:cs="Calibri" w:asciiTheme="minorAscii" w:hAnsiTheme="minorAscii" w:cstheme="minorAscii"/>
        </w:rPr>
        <w:t xml:space="preserve">off the main landing page in Brightspace, but also off CONTENT from the top navigation bar 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- </w:t>
      </w:r>
      <w:r w:rsidRPr="7FE3CB48" w:rsidR="1D85B490">
        <w:rPr>
          <w:rFonts w:ascii="Calibri" w:hAnsi="Calibri" w:cs="Calibri" w:asciiTheme="minorAscii" w:hAnsiTheme="minorAscii" w:cstheme="minorAscii"/>
        </w:rPr>
        <w:t>watch/listen to the first lecture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on Chapter 1, be looking for the </w:t>
      </w:r>
      <w:r w:rsidRPr="7FE3CB48" w:rsidR="03F31E0A">
        <w:rPr>
          <w:rFonts w:ascii="Calibri" w:hAnsi="Calibri" w:cs="Calibri" w:asciiTheme="minorAscii" w:hAnsiTheme="minorAscii" w:cstheme="minorAscii"/>
        </w:rPr>
        <w:t>Discussion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questions for the first chapter in the lecture, post your </w:t>
      </w:r>
      <w:r w:rsidRPr="7FE3CB48" w:rsidR="03F31E0A">
        <w:rPr>
          <w:rFonts w:ascii="Calibri" w:hAnsi="Calibri" w:cs="Calibri" w:asciiTheme="minorAscii" w:hAnsiTheme="minorAscii" w:cstheme="minorAscii"/>
        </w:rPr>
        <w:t>Discussion</w:t>
      </w:r>
      <w:r w:rsidRPr="7FE3CB48" w:rsidR="581E1527">
        <w:rPr>
          <w:rFonts w:ascii="Calibri" w:hAnsi="Calibri" w:cs="Calibri" w:asciiTheme="minorAscii" w:hAnsiTheme="minorAscii" w:cstheme="minorAscii"/>
        </w:rPr>
        <w:t xml:space="preserve"> response for Chapter 1 and take your first quiz for Chapter 1</w:t>
      </w:r>
      <w:r w:rsidRPr="7FE3CB48" w:rsidR="1D85B490">
        <w:rPr>
          <w:rFonts w:ascii="Calibri" w:hAnsi="Calibri" w:cs="Calibri" w:asciiTheme="minorAscii" w:hAnsiTheme="minorAscii" w:cstheme="minorAscii"/>
        </w:rPr>
        <w:t>.</w:t>
      </w:r>
    </w:p>
    <w:p w:rsidRPr="00B705F7" w:rsidR="00EE5F49" w:rsidP="00EE5F49" w:rsidRDefault="007A2FEF" w14:paraId="48213FC0" w14:textId="77777777">
      <w:pPr>
        <w:pStyle w:val="NormalWeb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EMAIL ME YOUR QUESTIONS</w:t>
      </w:r>
      <w:r w:rsidRPr="00B705F7" w:rsidR="00EE5F49">
        <w:rPr>
          <w:rFonts w:asciiTheme="minorHAnsi" w:hAnsiTheme="minorHAnsi" w:cstheme="minorHAnsi"/>
        </w:rPr>
        <w:t xml:space="preserve"> – I RESPOND VERY FAST EVEN AT NIGHT AND ON WEEKENDS!</w:t>
      </w:r>
    </w:p>
    <w:p w:rsidRPr="00B705F7" w:rsidR="00636EBD" w:rsidRDefault="00636EBD" w14:paraId="3E979638" w14:textId="77777777">
      <w:pPr>
        <w:rPr>
          <w:rFonts w:eastAsia="Times New Roman" w:cstheme="minorHAnsi"/>
          <w:sz w:val="24"/>
          <w:szCs w:val="24"/>
        </w:rPr>
      </w:pPr>
      <w:r w:rsidRPr="00B705F7">
        <w:rPr>
          <w:rFonts w:cstheme="minorHAnsi"/>
        </w:rPr>
        <w:br w:type="page"/>
      </w:r>
    </w:p>
    <w:p w:rsidRPr="00B705F7" w:rsidR="00636EBD" w:rsidP="00EE5F49" w:rsidRDefault="00636EBD" w14:paraId="586ACAA5" w14:textId="77777777">
      <w:pPr>
        <w:pStyle w:val="NormalWeb"/>
        <w:rPr>
          <w:rFonts w:asciiTheme="minorHAnsi" w:hAnsiTheme="minorHAnsi" w:cstheme="minorHAnsi"/>
        </w:rPr>
      </w:pPr>
      <w:r w:rsidRPr="00B705F7">
        <w:rPr>
          <w:rFonts w:asciiTheme="minorHAnsi" w:hAnsiTheme="minorHAnsi" w:cstheme="minorHAnsi"/>
        </w:rPr>
        <w:t>A little about your professor:</w:t>
      </w:r>
    </w:p>
    <w:p w:rsidRPr="00B705F7" w:rsidR="00A7391B" w:rsidP="7FE3CB48" w:rsidRDefault="00636EBD" w14:paraId="13ECEFCA" w14:textId="5EAE8A53">
      <w:pPr>
        <w:pStyle w:val="NormalWeb"/>
        <w:rPr>
          <w:rFonts w:ascii="Calibri" w:hAnsi="Calibri" w:cs="Calibri" w:asciiTheme="minorAscii" w:hAnsiTheme="minorAscii" w:cstheme="minorAscii"/>
        </w:rPr>
      </w:pPr>
      <w:r w:rsidRPr="7FE3CB48" w:rsidR="19A69773">
        <w:rPr>
          <w:rFonts w:ascii="Calibri" w:hAnsi="Calibri" w:cs="Calibri" w:asciiTheme="minorAscii" w:hAnsiTheme="minorAscii" w:cstheme="minorAscii"/>
        </w:rPr>
        <w:t xml:space="preserve">Dr. Raines is an Associate Professor </w:t>
      </w:r>
      <w:r w:rsidRPr="7FE3CB48" w:rsidR="581E1527">
        <w:rPr>
          <w:rFonts w:ascii="Calibri" w:hAnsi="Calibri" w:cs="Calibri" w:asciiTheme="minorAscii" w:hAnsiTheme="minorAscii" w:cstheme="minorAscii"/>
        </w:rPr>
        <w:t>in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 the Crim</w:t>
      </w:r>
      <w:r w:rsidRPr="7FE3CB48" w:rsidR="4B93745A">
        <w:rPr>
          <w:rFonts w:ascii="Calibri" w:hAnsi="Calibri" w:cs="Calibri" w:asciiTheme="minorAscii" w:hAnsiTheme="minorAscii" w:cstheme="minorAscii"/>
        </w:rPr>
        <w:t>e and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 Justice</w:t>
      </w:r>
      <w:r w:rsidRPr="7FE3CB48" w:rsidR="5D412BDE">
        <w:rPr>
          <w:rFonts w:ascii="Calibri" w:hAnsi="Calibri" w:cs="Calibri" w:asciiTheme="minorAscii" w:hAnsiTheme="minorAscii" w:cstheme="minorAscii"/>
        </w:rPr>
        <w:t xml:space="preserve"> Studies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 Department at Marist. Dr. Raines received her J.D. from The Catholic University of America, Columbus School of Law. Upon graduation from law school, she was an Associate with Sandman &amp; Strickland practicing a mixture of litigation and corporate law. In 2006, Dr. Raines completed her Ph.D. from North Carolina State </w:t>
      </w:r>
      <w:r w:rsidRPr="7FE3CB48" w:rsidR="19A69773">
        <w:rPr>
          <w:rFonts w:ascii="Calibri" w:hAnsi="Calibri" w:cs="Calibri" w:asciiTheme="minorAscii" w:hAnsiTheme="minorAscii" w:cstheme="minorAscii"/>
        </w:rPr>
        <w:t>University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 and her dissertation topic addresses ethical awareness, </w:t>
      </w:r>
      <w:r w:rsidRPr="7FE3CB48" w:rsidR="19A69773">
        <w:rPr>
          <w:rFonts w:ascii="Calibri" w:hAnsi="Calibri" w:cs="Calibri" w:asciiTheme="minorAscii" w:hAnsiTheme="minorAscii" w:cstheme="minorAscii"/>
        </w:rPr>
        <w:t>standards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 and action of police officers in the United States. Currently, Dr. Raines has published several articles and</w:t>
      </w:r>
      <w:r w:rsidRPr="7FE3CB48" w:rsidR="54D7152C">
        <w:rPr>
          <w:rFonts w:ascii="Calibri" w:hAnsi="Calibri" w:cs="Calibri" w:asciiTheme="minorAscii" w:hAnsiTheme="minorAscii" w:cstheme="minorAscii"/>
        </w:rPr>
        <w:t xml:space="preserve"> two </w:t>
      </w:r>
      <w:r w:rsidRPr="7FE3CB48" w:rsidR="19A69773">
        <w:rPr>
          <w:rFonts w:ascii="Calibri" w:hAnsi="Calibri" w:cs="Calibri" w:asciiTheme="minorAscii" w:hAnsiTheme="minorAscii" w:cstheme="minorAscii"/>
        </w:rPr>
        <w:t>book</w:t>
      </w:r>
      <w:r w:rsidRPr="7FE3CB48" w:rsidR="148B7175">
        <w:rPr>
          <w:rFonts w:ascii="Calibri" w:hAnsi="Calibri" w:cs="Calibri" w:asciiTheme="minorAscii" w:hAnsiTheme="minorAscii" w:cstheme="minorAscii"/>
        </w:rPr>
        <w:t>s on issues specific to e</w:t>
      </w:r>
      <w:r w:rsidRPr="7FE3CB48" w:rsidR="19A69773">
        <w:rPr>
          <w:rFonts w:ascii="Calibri" w:hAnsi="Calibri" w:cs="Calibri" w:asciiTheme="minorAscii" w:hAnsiTheme="minorAscii" w:cstheme="minorAscii"/>
        </w:rPr>
        <w:t xml:space="preserve">thics in </w:t>
      </w:r>
      <w:r w:rsidRPr="7FE3CB48" w:rsidR="7EF21F97">
        <w:rPr>
          <w:rFonts w:ascii="Calibri" w:hAnsi="Calibri" w:cs="Calibri" w:asciiTheme="minorAscii" w:hAnsiTheme="minorAscii" w:cstheme="minorAscii"/>
        </w:rPr>
        <w:t>the justice system</w:t>
      </w:r>
      <w:r w:rsidRPr="7FE3CB48" w:rsidR="19A69773">
        <w:rPr>
          <w:rFonts w:ascii="Calibri" w:hAnsi="Calibri" w:cs="Calibri" w:asciiTheme="minorAscii" w:hAnsiTheme="minorAscii" w:cstheme="minorAscii"/>
        </w:rPr>
        <w:t>. Dr. Raines</w:t>
      </w:r>
      <w:r w:rsidRPr="7FE3CB48" w:rsidR="5943681F">
        <w:rPr>
          <w:rFonts w:ascii="Calibri" w:hAnsi="Calibri" w:cs="Calibri" w:asciiTheme="minorAscii" w:hAnsiTheme="minorAscii" w:cstheme="minorAscii"/>
        </w:rPr>
        <w:t xml:space="preserve"> can be reached at </w:t>
      </w:r>
      <w:hyperlink r:id="R818a4e67eea2414c">
        <w:r w:rsidRPr="7FE3CB48" w:rsidR="5943681F">
          <w:rPr>
            <w:rStyle w:val="Hyperlink"/>
            <w:rFonts w:ascii="Calibri" w:hAnsi="Calibri" w:cs="Calibri" w:asciiTheme="minorAscii" w:hAnsiTheme="minorAscii" w:cstheme="minorAscii"/>
          </w:rPr>
          <w:t>Julie.Raines@marist.edu</w:t>
        </w:r>
      </w:hyperlink>
      <w:r w:rsidRPr="7FE3CB48" w:rsidR="5943681F">
        <w:rPr>
          <w:rFonts w:ascii="Calibri" w:hAnsi="Calibri" w:cs="Calibri" w:asciiTheme="minorAscii" w:hAnsiTheme="minorAscii" w:cstheme="minorAscii"/>
        </w:rPr>
        <w:t>.</w:t>
      </w:r>
    </w:p>
    <w:p w:rsidRPr="00B705F7" w:rsidR="00271EAA" w:rsidRDefault="00271EAA" w14:paraId="03B7D5AE" w14:textId="77777777">
      <w:pPr>
        <w:rPr>
          <w:rFonts w:cstheme="minorHAnsi"/>
        </w:rPr>
      </w:pPr>
    </w:p>
    <w:sectPr w:rsidRPr="00B705F7" w:rsidR="00271EAA" w:rsidSect="00EE5F49">
      <w:pgSz w:w="12240" w:h="15840" w:orient="portrait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F49"/>
    <w:rsid w:val="000342EE"/>
    <w:rsid w:val="00084A1B"/>
    <w:rsid w:val="00271EAA"/>
    <w:rsid w:val="003B3FC5"/>
    <w:rsid w:val="0041427A"/>
    <w:rsid w:val="00636EBD"/>
    <w:rsid w:val="007A2FEF"/>
    <w:rsid w:val="00A7391B"/>
    <w:rsid w:val="00B705F7"/>
    <w:rsid w:val="00BE148E"/>
    <w:rsid w:val="00BF3710"/>
    <w:rsid w:val="00EE5F49"/>
    <w:rsid w:val="00F153A8"/>
    <w:rsid w:val="00FE0C77"/>
    <w:rsid w:val="03F31E0A"/>
    <w:rsid w:val="0AA1DB63"/>
    <w:rsid w:val="0F5CF816"/>
    <w:rsid w:val="11888C0E"/>
    <w:rsid w:val="148B7175"/>
    <w:rsid w:val="18C8EF07"/>
    <w:rsid w:val="19496788"/>
    <w:rsid w:val="19A69773"/>
    <w:rsid w:val="1D85B490"/>
    <w:rsid w:val="24F30FA1"/>
    <w:rsid w:val="2A3067B8"/>
    <w:rsid w:val="3BC55E00"/>
    <w:rsid w:val="47F6E974"/>
    <w:rsid w:val="4B93745A"/>
    <w:rsid w:val="54D7152C"/>
    <w:rsid w:val="581E1527"/>
    <w:rsid w:val="5943681F"/>
    <w:rsid w:val="5D412BDE"/>
    <w:rsid w:val="657C3D4E"/>
    <w:rsid w:val="7EF21F97"/>
    <w:rsid w:val="7FE3C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2177"/>
  <w15:chartTrackingRefBased/>
  <w15:docId w15:val="{3199E0D6-154D-4AC8-8157-F02C74E20F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F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91B"/>
    <w:rPr>
      <w:color w:val="0563C1" w:themeColor="hyperlink"/>
      <w:u w:val="single"/>
    </w:rPr>
  </w:style>
  <w:style w:type="character" w:styleId="product-card-isbn" w:customStyle="1">
    <w:name w:val="product-card-isbn"/>
    <w:basedOn w:val="DefaultParagraphFont"/>
    <w:rsid w:val="00BE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Julie.Raines@marist.edu" TargetMode="External" Id="R818a4e67eea241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Marist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P Raines</dc:creator>
  <keywords/>
  <dc:description/>
  <lastModifiedBy>Julie Raines</lastModifiedBy>
  <revision>5</revision>
  <dcterms:created xsi:type="dcterms:W3CDTF">2024-05-15T23:32:00.0000000Z</dcterms:created>
  <dcterms:modified xsi:type="dcterms:W3CDTF">2026-05-05T20:50:27.0830800Z</dcterms:modified>
</coreProperties>
</file>